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0D" w:rsidRPr="00665FE1" w:rsidRDefault="00665FE1" w:rsidP="00534873">
      <w:pPr>
        <w:pStyle w:val="ListParagraph"/>
        <w:spacing w:after="0"/>
        <w:ind w:left="1077"/>
        <w:jc w:val="center"/>
        <w:rPr>
          <w:b/>
          <w:sz w:val="28"/>
          <w:szCs w:val="28"/>
          <w:lang w:val="en-US"/>
        </w:rPr>
      </w:pPr>
      <w:r w:rsidRPr="00665FE1">
        <w:rPr>
          <w:b/>
          <w:sz w:val="28"/>
          <w:szCs w:val="28"/>
        </w:rPr>
        <w:t>ОБЯСНИТЕЛНА ЗАПИСКА</w:t>
      </w:r>
    </w:p>
    <w:p w:rsidR="00665FE1" w:rsidRPr="00891800" w:rsidRDefault="00665FE1" w:rsidP="00534873">
      <w:pPr>
        <w:tabs>
          <w:tab w:val="left" w:pos="2700"/>
        </w:tabs>
        <w:spacing w:after="0"/>
        <w:ind w:firstLine="902"/>
        <w:jc w:val="both"/>
        <w:rPr>
          <w:b/>
          <w:sz w:val="24"/>
          <w:szCs w:val="24"/>
        </w:rPr>
      </w:pPr>
      <w:r w:rsidRPr="00665FE1">
        <w:rPr>
          <w:b/>
          <w:sz w:val="24"/>
          <w:szCs w:val="24"/>
          <w:u w:val="single"/>
          <w:lang w:val="ru-RU"/>
        </w:rPr>
        <w:t>ОБЕКТ</w:t>
      </w:r>
      <w:r w:rsidRPr="00665FE1">
        <w:rPr>
          <w:b/>
          <w:sz w:val="24"/>
          <w:szCs w:val="24"/>
          <w:u w:val="single"/>
        </w:rPr>
        <w:t xml:space="preserve"> </w:t>
      </w:r>
      <w:r w:rsidRPr="00665FE1">
        <w:rPr>
          <w:b/>
          <w:sz w:val="24"/>
          <w:szCs w:val="24"/>
          <w:u w:val="single"/>
          <w:lang w:val="ru-RU"/>
        </w:rPr>
        <w:t>:</w:t>
      </w:r>
      <w:r w:rsidRPr="00665FE1">
        <w:rPr>
          <w:sz w:val="24"/>
          <w:szCs w:val="24"/>
          <w:lang w:val="ru-RU"/>
        </w:rPr>
        <w:t xml:space="preserve"> </w:t>
      </w:r>
      <w:r w:rsidRPr="00665FE1">
        <w:rPr>
          <w:b/>
          <w:sz w:val="24"/>
          <w:szCs w:val="24"/>
        </w:rPr>
        <w:t xml:space="preserve">  Актуализация работен проект за</w:t>
      </w:r>
      <w:r w:rsidRPr="00665FE1">
        <w:rPr>
          <w:b/>
          <w:sz w:val="24"/>
          <w:szCs w:val="24"/>
          <w:lang w:val="ru-RU"/>
        </w:rPr>
        <w:t xml:space="preserve"> </w:t>
      </w:r>
      <w:r w:rsidRPr="00665FE1">
        <w:rPr>
          <w:b/>
          <w:sz w:val="24"/>
          <w:szCs w:val="24"/>
        </w:rPr>
        <w:t xml:space="preserve"> „</w:t>
      </w:r>
      <w:r w:rsidR="00D75F45">
        <w:rPr>
          <w:b/>
          <w:sz w:val="24"/>
          <w:szCs w:val="24"/>
        </w:rPr>
        <w:t>Рехабилитация на улици в</w:t>
      </w:r>
      <w:r w:rsidRPr="00665FE1">
        <w:rPr>
          <w:b/>
          <w:sz w:val="24"/>
          <w:szCs w:val="24"/>
          <w:lang w:val="ru-RU"/>
        </w:rPr>
        <w:t xml:space="preserve"> </w:t>
      </w:r>
      <w:r w:rsidR="00891800">
        <w:rPr>
          <w:b/>
          <w:sz w:val="24"/>
          <w:szCs w:val="24"/>
        </w:rPr>
        <w:t xml:space="preserve">гр. </w:t>
      </w:r>
      <w:r w:rsidR="00AA36E9">
        <w:rPr>
          <w:b/>
          <w:sz w:val="24"/>
          <w:szCs w:val="24"/>
        </w:rPr>
        <w:t>Крумовград</w:t>
      </w:r>
      <w:r w:rsidR="00D75F45">
        <w:rPr>
          <w:b/>
          <w:sz w:val="24"/>
          <w:szCs w:val="24"/>
        </w:rPr>
        <w:t xml:space="preserve"> – </w:t>
      </w:r>
      <w:r w:rsidR="00D75F45">
        <w:rPr>
          <w:b/>
          <w:sz w:val="24"/>
          <w:szCs w:val="24"/>
          <w:lang w:val="en-US"/>
        </w:rPr>
        <w:t>II</w:t>
      </w:r>
      <w:r w:rsidR="00D75F45">
        <w:rPr>
          <w:b/>
          <w:sz w:val="24"/>
          <w:szCs w:val="24"/>
        </w:rPr>
        <w:t xml:space="preserve"> етап</w:t>
      </w:r>
      <w:r w:rsidR="00891800">
        <w:rPr>
          <w:b/>
          <w:sz w:val="24"/>
          <w:szCs w:val="24"/>
        </w:rPr>
        <w:t>“</w:t>
      </w:r>
    </w:p>
    <w:p w:rsidR="00534873" w:rsidRDefault="00534873" w:rsidP="00534873">
      <w:pPr>
        <w:pStyle w:val="BodyText1"/>
        <w:shd w:val="clear" w:color="auto" w:fill="auto"/>
        <w:spacing w:before="0"/>
        <w:ind w:left="20" w:right="20" w:firstLine="700"/>
        <w:rPr>
          <w:rFonts w:asciiTheme="minorHAnsi" w:eastAsiaTheme="minorHAnsi" w:hAnsiTheme="minorHAnsi" w:cstheme="minorBidi"/>
          <w:spacing w:val="0"/>
          <w:sz w:val="24"/>
          <w:szCs w:val="24"/>
        </w:rPr>
      </w:pP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Настоящото </w:t>
      </w:r>
      <w:proofErr w:type="spellStart"/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геодезическо</w:t>
      </w:r>
      <w:proofErr w:type="spellEnd"/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заснемане е изработено от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инж. Стефка Николова Спасова,</w:t>
      </w:r>
      <w:r w:rsidR="00147314" w:rsidRPr="00147314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Диплома </w:t>
      </w:r>
      <w:proofErr w:type="spellStart"/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сер</w:t>
      </w:r>
      <w:proofErr w:type="spellEnd"/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. 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№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  <w:lang w:val="en-US"/>
        </w:rPr>
        <w:t xml:space="preserve"> 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022365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/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2013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г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., 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Удостоверение за 201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6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г. с регистрационен № 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17106 от 2016 г.</w:t>
      </w:r>
      <w:r w:rsidR="00147314"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от Камарата на инженерите в инвестиционното проектиране.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и 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инж. Иван Стоянов Кръстев Диплома </w:t>
      </w:r>
      <w:proofErr w:type="spellStart"/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сер</w:t>
      </w:r>
      <w:proofErr w:type="spellEnd"/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. </w:t>
      </w:r>
      <w:r>
        <w:rPr>
          <w:rFonts w:asciiTheme="minorHAnsi" w:eastAsiaTheme="minorHAnsi" w:hAnsiTheme="minorHAnsi" w:cstheme="minorBidi"/>
          <w:spacing w:val="0"/>
          <w:sz w:val="24"/>
          <w:szCs w:val="24"/>
        </w:rPr>
        <w:t>№</w:t>
      </w:r>
      <w:r>
        <w:rPr>
          <w:rFonts w:asciiTheme="minorHAnsi" w:eastAsiaTheme="minorHAnsi" w:hAnsiTheme="minorHAnsi" w:cstheme="minorBidi"/>
          <w:spacing w:val="0"/>
          <w:sz w:val="24"/>
          <w:szCs w:val="24"/>
          <w:lang w:val="en-US"/>
        </w:rPr>
        <w:t xml:space="preserve"> 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019059/18.06.1971 г.</w:t>
      </w:r>
      <w:r>
        <w:rPr>
          <w:rFonts w:asciiTheme="minorHAnsi" w:eastAsiaTheme="minorHAnsi" w:hAnsiTheme="minorHAnsi" w:cstheme="minorBidi"/>
          <w:spacing w:val="0"/>
          <w:sz w:val="24"/>
          <w:szCs w:val="24"/>
          <w:lang w:val="en-US"/>
        </w:rPr>
        <w:t>,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Заповед № 154 от 07.05.2001 г. </w:t>
      </w:r>
      <w:r>
        <w:rPr>
          <w:rFonts w:asciiTheme="minorHAnsi" w:eastAsiaTheme="minorHAnsi" w:hAnsiTheme="minorHAnsi" w:cstheme="minorBidi"/>
          <w:spacing w:val="0"/>
          <w:sz w:val="24"/>
          <w:szCs w:val="24"/>
        </w:rPr>
        <w:t>з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а вписване в регистъра на лицата, правоспособни да извършват дейности по </w:t>
      </w:r>
      <w:bookmarkStart w:id="0" w:name="_GoBack"/>
      <w:bookmarkEnd w:id="0"/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>кадастъра, Сертификат за правоспособност рег. № 0547 за 201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6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г. от Камарата на инженерите по геодезия и Удостоверение за 201</w:t>
      </w:r>
      <w:r w:rsidR="00147314">
        <w:rPr>
          <w:rFonts w:asciiTheme="minorHAnsi" w:eastAsiaTheme="minorHAnsi" w:hAnsiTheme="minorHAnsi" w:cstheme="minorBidi"/>
          <w:spacing w:val="0"/>
          <w:sz w:val="24"/>
          <w:szCs w:val="24"/>
        </w:rPr>
        <w:t>6</w:t>
      </w:r>
      <w:r w:rsidRPr="00534873">
        <w:rPr>
          <w:rFonts w:asciiTheme="minorHAnsi" w:eastAsiaTheme="minorHAnsi" w:hAnsiTheme="minorHAnsi" w:cstheme="minorBidi"/>
          <w:spacing w:val="0"/>
          <w:sz w:val="24"/>
          <w:szCs w:val="24"/>
        </w:rPr>
        <w:t xml:space="preserve"> г. с регистрационен № 07579 от Камарата на инженерите в инвестиционното проектиране.</w:t>
      </w:r>
    </w:p>
    <w:p w:rsidR="0096118E" w:rsidRDefault="0096118E" w:rsidP="00534873">
      <w:pPr>
        <w:pStyle w:val="BodyText1"/>
        <w:shd w:val="clear" w:color="auto" w:fill="auto"/>
        <w:spacing w:before="0"/>
        <w:ind w:left="20" w:right="20" w:firstLine="700"/>
        <w:rPr>
          <w:rFonts w:asciiTheme="minorHAnsi" w:eastAsiaTheme="minorHAnsi" w:hAnsiTheme="minorHAnsi" w:cstheme="minorBidi"/>
          <w:spacing w:val="0"/>
          <w:sz w:val="24"/>
          <w:szCs w:val="24"/>
        </w:rPr>
      </w:pPr>
    </w:p>
    <w:p w:rsidR="00665FE1" w:rsidRPr="00001889" w:rsidRDefault="00665FE1" w:rsidP="00665FE1">
      <w:pPr>
        <w:pStyle w:val="ListParagraph"/>
        <w:numPr>
          <w:ilvl w:val="0"/>
          <w:numId w:val="2"/>
        </w:numPr>
        <w:spacing w:after="0"/>
        <w:ind w:left="1434" w:hanging="357"/>
        <w:rPr>
          <w:b/>
          <w:sz w:val="24"/>
          <w:szCs w:val="24"/>
        </w:rPr>
      </w:pPr>
      <w:r w:rsidRPr="00001889">
        <w:rPr>
          <w:b/>
          <w:sz w:val="24"/>
          <w:szCs w:val="24"/>
        </w:rPr>
        <w:t>Общи сведения</w:t>
      </w:r>
    </w:p>
    <w:p w:rsidR="00665FE1" w:rsidRDefault="00665FE1" w:rsidP="00534873">
      <w:pPr>
        <w:spacing w:after="0"/>
        <w:jc w:val="both"/>
        <w:rPr>
          <w:sz w:val="24"/>
          <w:szCs w:val="24"/>
        </w:rPr>
      </w:pPr>
      <w:r w:rsidRPr="00665FE1">
        <w:rPr>
          <w:sz w:val="24"/>
          <w:szCs w:val="24"/>
        </w:rPr>
        <w:t xml:space="preserve">Настоящият проект е изготвен по възлагане на Община </w:t>
      </w:r>
      <w:r w:rsidR="00AA36E9">
        <w:rPr>
          <w:sz w:val="24"/>
          <w:szCs w:val="24"/>
        </w:rPr>
        <w:t>Крумовград</w:t>
      </w:r>
      <w:r w:rsidRPr="00665FE1">
        <w:rPr>
          <w:sz w:val="24"/>
          <w:szCs w:val="24"/>
        </w:rPr>
        <w:t xml:space="preserve">. Целта на проекта е подобряване на транспортно-експлоатационните качества и носимоспособността на настилката, с оглед оптимизиране безопасността на движение на транспортните потоци и добро отводняване на пътя и пътното платно. </w:t>
      </w:r>
      <w:r w:rsidR="00891800">
        <w:rPr>
          <w:sz w:val="24"/>
          <w:szCs w:val="24"/>
        </w:rPr>
        <w:t>Улиците са</w:t>
      </w:r>
      <w:r>
        <w:rPr>
          <w:sz w:val="24"/>
          <w:szCs w:val="24"/>
        </w:rPr>
        <w:t xml:space="preserve"> част от уличната мрежа на </w:t>
      </w:r>
      <w:r w:rsidR="00891800">
        <w:rPr>
          <w:sz w:val="24"/>
          <w:szCs w:val="24"/>
        </w:rPr>
        <w:t xml:space="preserve">гр. </w:t>
      </w:r>
      <w:r w:rsidR="00AA36E9">
        <w:rPr>
          <w:sz w:val="24"/>
          <w:szCs w:val="24"/>
        </w:rPr>
        <w:t>Крумовград</w:t>
      </w:r>
      <w:r>
        <w:rPr>
          <w:sz w:val="24"/>
          <w:szCs w:val="24"/>
        </w:rPr>
        <w:t xml:space="preserve">. </w:t>
      </w:r>
    </w:p>
    <w:p w:rsidR="0096118E" w:rsidRDefault="0096118E" w:rsidP="00534873">
      <w:pPr>
        <w:spacing w:after="0"/>
        <w:jc w:val="both"/>
        <w:rPr>
          <w:sz w:val="24"/>
          <w:szCs w:val="24"/>
        </w:rPr>
      </w:pPr>
    </w:p>
    <w:p w:rsidR="00534873" w:rsidRPr="00001889" w:rsidRDefault="00665FE1" w:rsidP="00534873">
      <w:pPr>
        <w:pStyle w:val="ListParagraph"/>
        <w:numPr>
          <w:ilvl w:val="0"/>
          <w:numId w:val="2"/>
        </w:numPr>
        <w:spacing w:after="0"/>
        <w:ind w:left="1434" w:hanging="357"/>
        <w:rPr>
          <w:b/>
          <w:sz w:val="24"/>
          <w:szCs w:val="24"/>
        </w:rPr>
      </w:pPr>
      <w:proofErr w:type="spellStart"/>
      <w:r w:rsidRPr="00001889">
        <w:rPr>
          <w:b/>
          <w:sz w:val="24"/>
          <w:szCs w:val="24"/>
        </w:rPr>
        <w:t>Геодезическа</w:t>
      </w:r>
      <w:proofErr w:type="spellEnd"/>
      <w:r w:rsidRPr="00001889">
        <w:rPr>
          <w:b/>
          <w:sz w:val="24"/>
          <w:szCs w:val="24"/>
        </w:rPr>
        <w:t xml:space="preserve"> основа</w:t>
      </w:r>
    </w:p>
    <w:p w:rsidR="00665FE1" w:rsidRDefault="00665FE1" w:rsidP="00534873">
      <w:pPr>
        <w:spacing w:after="0"/>
        <w:jc w:val="both"/>
        <w:rPr>
          <w:sz w:val="24"/>
          <w:szCs w:val="24"/>
        </w:rPr>
      </w:pPr>
      <w:r w:rsidRPr="00665FE1">
        <w:rPr>
          <w:sz w:val="24"/>
          <w:szCs w:val="24"/>
        </w:rPr>
        <w:t xml:space="preserve">За </w:t>
      </w:r>
      <w:proofErr w:type="spellStart"/>
      <w:r w:rsidRPr="00665FE1">
        <w:rPr>
          <w:sz w:val="24"/>
          <w:szCs w:val="24"/>
        </w:rPr>
        <w:t>геодезическата</w:t>
      </w:r>
      <w:proofErr w:type="spellEnd"/>
      <w:r w:rsidRPr="00665FE1">
        <w:rPr>
          <w:sz w:val="24"/>
          <w:szCs w:val="24"/>
        </w:rPr>
        <w:t xml:space="preserve"> основа</w:t>
      </w:r>
      <w:r w:rsidR="00D85AA8">
        <w:rPr>
          <w:sz w:val="24"/>
          <w:szCs w:val="24"/>
        </w:rPr>
        <w:t xml:space="preserve"> са</w:t>
      </w:r>
      <w:r w:rsidRPr="00665FE1">
        <w:rPr>
          <w:sz w:val="24"/>
          <w:szCs w:val="24"/>
        </w:rPr>
        <w:t xml:space="preserve"> </w:t>
      </w:r>
      <w:r w:rsidR="00534873" w:rsidRPr="00665FE1">
        <w:rPr>
          <w:sz w:val="24"/>
          <w:szCs w:val="24"/>
        </w:rPr>
        <w:t>използвани</w:t>
      </w:r>
      <w:r w:rsidRPr="00665FE1">
        <w:rPr>
          <w:sz w:val="24"/>
          <w:szCs w:val="24"/>
        </w:rPr>
        <w:t xml:space="preserve"> точки от работната </w:t>
      </w:r>
      <w:proofErr w:type="spellStart"/>
      <w:r w:rsidRPr="00665FE1">
        <w:rPr>
          <w:sz w:val="24"/>
          <w:szCs w:val="24"/>
        </w:rPr>
        <w:t>геодезическата</w:t>
      </w:r>
      <w:proofErr w:type="spellEnd"/>
      <w:r w:rsidRPr="00665FE1">
        <w:rPr>
          <w:sz w:val="24"/>
          <w:szCs w:val="24"/>
        </w:rPr>
        <w:t xml:space="preserve"> основа на </w:t>
      </w:r>
      <w:r w:rsidR="00891800">
        <w:rPr>
          <w:sz w:val="24"/>
          <w:szCs w:val="24"/>
        </w:rPr>
        <w:t xml:space="preserve">гр. </w:t>
      </w:r>
      <w:r w:rsidR="00AA36E9">
        <w:rPr>
          <w:sz w:val="24"/>
          <w:szCs w:val="24"/>
        </w:rPr>
        <w:t>Крумовград</w:t>
      </w:r>
      <w:r w:rsidRPr="00665FE1">
        <w:rPr>
          <w:sz w:val="24"/>
          <w:szCs w:val="24"/>
        </w:rPr>
        <w:t>.</w:t>
      </w:r>
      <w:r w:rsidR="00D85AA8">
        <w:rPr>
          <w:sz w:val="24"/>
          <w:szCs w:val="24"/>
        </w:rPr>
        <w:t xml:space="preserve"> Данни за тях са получени от Агенция по геодезия, картография и кадастър в координатна система „1970“ и височинна система „Балтийска“.</w:t>
      </w:r>
    </w:p>
    <w:p w:rsidR="00D85AA8" w:rsidRDefault="00D85AA8" w:rsidP="00534873">
      <w:pPr>
        <w:spacing w:after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Геодезическата</w:t>
      </w:r>
      <w:proofErr w:type="spellEnd"/>
      <w:r>
        <w:rPr>
          <w:sz w:val="24"/>
          <w:szCs w:val="24"/>
        </w:rPr>
        <w:t xml:space="preserve"> основа е поставена при спазване на всички специфични изисквания, осигуряващи правилното използване на техническия проект и последващото изпълнение на строителството на обекта.</w:t>
      </w:r>
    </w:p>
    <w:p w:rsidR="0096118E" w:rsidRDefault="0096118E" w:rsidP="00534873">
      <w:pPr>
        <w:spacing w:after="0"/>
        <w:jc w:val="both"/>
        <w:rPr>
          <w:sz w:val="24"/>
          <w:szCs w:val="24"/>
        </w:rPr>
      </w:pPr>
    </w:p>
    <w:p w:rsidR="00D85AA8" w:rsidRPr="00001889" w:rsidRDefault="00D85AA8" w:rsidP="00001889">
      <w:pPr>
        <w:pStyle w:val="ListParagraph"/>
        <w:numPr>
          <w:ilvl w:val="0"/>
          <w:numId w:val="2"/>
        </w:numPr>
        <w:spacing w:after="0"/>
        <w:ind w:left="1434" w:hanging="357"/>
        <w:rPr>
          <w:b/>
          <w:sz w:val="24"/>
          <w:szCs w:val="24"/>
        </w:rPr>
      </w:pPr>
      <w:r w:rsidRPr="00001889">
        <w:rPr>
          <w:b/>
          <w:sz w:val="24"/>
          <w:szCs w:val="24"/>
        </w:rPr>
        <w:t>Измерване и обработка на GPS мрежата</w:t>
      </w:r>
    </w:p>
    <w:p w:rsidR="00D85AA8" w:rsidRDefault="00D85AA8" w:rsidP="005348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трансформиране на </w:t>
      </w:r>
      <w:r>
        <w:rPr>
          <w:sz w:val="24"/>
          <w:szCs w:val="24"/>
          <w:lang w:val="en-US"/>
        </w:rPr>
        <w:t xml:space="preserve">GPS </w:t>
      </w:r>
      <w:r>
        <w:rPr>
          <w:sz w:val="24"/>
          <w:szCs w:val="24"/>
        </w:rPr>
        <w:t>координатите в „Координатна система 1970“ и „</w:t>
      </w:r>
      <w:r w:rsidR="005B13BA">
        <w:rPr>
          <w:sz w:val="24"/>
          <w:szCs w:val="24"/>
        </w:rPr>
        <w:t>Ви</w:t>
      </w:r>
      <w:r>
        <w:rPr>
          <w:sz w:val="24"/>
          <w:szCs w:val="24"/>
        </w:rPr>
        <w:t xml:space="preserve">сочинната система Балтийска“ са извършени измервания на </w:t>
      </w:r>
      <w:r w:rsidR="00AA36E9">
        <w:rPr>
          <w:sz w:val="24"/>
          <w:szCs w:val="24"/>
        </w:rPr>
        <w:t>61</w:t>
      </w:r>
      <w:r>
        <w:rPr>
          <w:sz w:val="24"/>
          <w:szCs w:val="24"/>
        </w:rPr>
        <w:t xml:space="preserve"> съществуващи работни точки</w:t>
      </w:r>
      <w:r w:rsidR="005B13BA">
        <w:rPr>
          <w:sz w:val="24"/>
          <w:szCs w:val="24"/>
        </w:rPr>
        <w:t xml:space="preserve">. Трансформацията е направена с програмен пакет </w:t>
      </w:r>
      <w:r w:rsidR="005B13BA">
        <w:rPr>
          <w:sz w:val="24"/>
          <w:szCs w:val="24"/>
          <w:lang w:val="en-US"/>
        </w:rPr>
        <w:t xml:space="preserve">Leica Geo Office </w:t>
      </w:r>
      <w:r w:rsidR="005B13BA">
        <w:rPr>
          <w:sz w:val="24"/>
          <w:szCs w:val="24"/>
        </w:rPr>
        <w:t xml:space="preserve">и е извършена в съответствие с Инструкцията за определяне координати на </w:t>
      </w:r>
      <w:proofErr w:type="spellStart"/>
      <w:r w:rsidR="005B13BA">
        <w:rPr>
          <w:sz w:val="24"/>
          <w:szCs w:val="24"/>
        </w:rPr>
        <w:t>геодезически</w:t>
      </w:r>
      <w:proofErr w:type="spellEnd"/>
      <w:r w:rsidR="005B13BA">
        <w:rPr>
          <w:sz w:val="24"/>
          <w:szCs w:val="24"/>
        </w:rPr>
        <w:t xml:space="preserve"> точки чрез Глобалната позиционна система (</w:t>
      </w:r>
      <w:r w:rsidR="005B13BA">
        <w:rPr>
          <w:sz w:val="24"/>
          <w:szCs w:val="24"/>
          <w:lang w:val="en-US"/>
        </w:rPr>
        <w:t xml:space="preserve">GPS). </w:t>
      </w:r>
      <w:r w:rsidR="005B13BA">
        <w:rPr>
          <w:sz w:val="24"/>
          <w:szCs w:val="24"/>
        </w:rPr>
        <w:t>Резултатите от трансформацията са дадени в Приложение  3.</w:t>
      </w:r>
    </w:p>
    <w:p w:rsidR="0096118E" w:rsidRDefault="0096118E" w:rsidP="00534873">
      <w:pPr>
        <w:spacing w:after="0"/>
        <w:jc w:val="both"/>
        <w:rPr>
          <w:sz w:val="24"/>
          <w:szCs w:val="24"/>
        </w:rPr>
      </w:pPr>
    </w:p>
    <w:p w:rsidR="005B13BA" w:rsidRPr="00001889" w:rsidRDefault="005B13BA" w:rsidP="00534873">
      <w:pPr>
        <w:pStyle w:val="ListParagraph"/>
        <w:numPr>
          <w:ilvl w:val="0"/>
          <w:numId w:val="2"/>
        </w:numPr>
        <w:spacing w:after="0"/>
        <w:ind w:left="1434" w:hanging="357"/>
        <w:rPr>
          <w:b/>
          <w:sz w:val="24"/>
          <w:szCs w:val="24"/>
        </w:rPr>
      </w:pPr>
      <w:proofErr w:type="spellStart"/>
      <w:r w:rsidRPr="00001889">
        <w:rPr>
          <w:b/>
          <w:sz w:val="24"/>
          <w:szCs w:val="24"/>
        </w:rPr>
        <w:t>Геодезическо</w:t>
      </w:r>
      <w:proofErr w:type="spellEnd"/>
      <w:r w:rsidRPr="00001889">
        <w:rPr>
          <w:b/>
          <w:sz w:val="24"/>
          <w:szCs w:val="24"/>
        </w:rPr>
        <w:t xml:space="preserve"> заснемане </w:t>
      </w:r>
    </w:p>
    <w:p w:rsidR="005D3BAD" w:rsidRPr="005D3BAD" w:rsidRDefault="005D3BAD" w:rsidP="005D3BAD">
      <w:pPr>
        <w:spacing w:after="0"/>
        <w:jc w:val="both"/>
        <w:rPr>
          <w:sz w:val="24"/>
          <w:szCs w:val="24"/>
        </w:rPr>
      </w:pPr>
      <w:r w:rsidRPr="005D3BAD">
        <w:rPr>
          <w:sz w:val="24"/>
          <w:szCs w:val="24"/>
        </w:rPr>
        <w:t xml:space="preserve">Средните грешки от равнинното и височинното  изравнение на работната </w:t>
      </w:r>
      <w:proofErr w:type="spellStart"/>
      <w:r w:rsidRPr="005D3BAD">
        <w:rPr>
          <w:sz w:val="24"/>
          <w:szCs w:val="24"/>
        </w:rPr>
        <w:t>геодезическа</w:t>
      </w:r>
      <w:proofErr w:type="spellEnd"/>
      <w:r w:rsidRPr="005D3BAD">
        <w:rPr>
          <w:sz w:val="24"/>
          <w:szCs w:val="24"/>
        </w:rPr>
        <w:t xml:space="preserve">  основа са в рамките на допустимите съгласно  нормативната уредба на ИАП. Подробните точки по трасето за заснети като е </w:t>
      </w:r>
      <w:r>
        <w:rPr>
          <w:sz w:val="24"/>
          <w:szCs w:val="24"/>
        </w:rPr>
        <w:t xml:space="preserve">използвана </w:t>
      </w:r>
      <w:r w:rsidRPr="005D3BAD">
        <w:rPr>
          <w:sz w:val="24"/>
          <w:szCs w:val="24"/>
        </w:rPr>
        <w:t xml:space="preserve">GPS </w:t>
      </w:r>
      <w:r>
        <w:rPr>
          <w:sz w:val="24"/>
          <w:szCs w:val="24"/>
        </w:rPr>
        <w:t>система за работа в реално време</w:t>
      </w:r>
      <w:r w:rsidRPr="005D3BAD">
        <w:rPr>
          <w:sz w:val="24"/>
          <w:szCs w:val="24"/>
        </w:rPr>
        <w:t xml:space="preserve">, а височините им са определени чрез геометрична нивелация. Геометричната нивелация е изпълнена с нивелир  АТ-В3 . </w:t>
      </w:r>
      <w:r>
        <w:rPr>
          <w:sz w:val="24"/>
          <w:szCs w:val="24"/>
        </w:rPr>
        <w:t xml:space="preserve">Обработката на резултатите е направена с програмен продукт </w:t>
      </w:r>
      <w:r w:rsidRPr="005D3BAD">
        <w:rPr>
          <w:sz w:val="24"/>
          <w:szCs w:val="24"/>
        </w:rPr>
        <w:t xml:space="preserve">Leica Geo Office. Освен точките от трасето са заснети и ситуационни подробности, които имат отношение към изготвянето на проекта. Заснети са всички </w:t>
      </w:r>
      <w:proofErr w:type="spellStart"/>
      <w:r w:rsidRPr="005D3BAD">
        <w:rPr>
          <w:sz w:val="24"/>
          <w:szCs w:val="24"/>
        </w:rPr>
        <w:t>зауствания</w:t>
      </w:r>
      <w:proofErr w:type="spellEnd"/>
      <w:r w:rsidRPr="005D3BAD">
        <w:rPr>
          <w:sz w:val="24"/>
          <w:szCs w:val="24"/>
        </w:rPr>
        <w:t xml:space="preserve"> и  кръстовища. Координатите на всички точки са в “Координатна система 1970“. При изравнението на </w:t>
      </w:r>
      <w:proofErr w:type="spellStart"/>
      <w:r w:rsidRPr="005D3BAD">
        <w:rPr>
          <w:sz w:val="24"/>
          <w:szCs w:val="24"/>
        </w:rPr>
        <w:t>нивелачната</w:t>
      </w:r>
      <w:proofErr w:type="spellEnd"/>
      <w:r w:rsidRPr="005D3BAD">
        <w:rPr>
          <w:sz w:val="24"/>
          <w:szCs w:val="24"/>
        </w:rPr>
        <w:t xml:space="preserve"> мрежа и точките от опорния полигон са използвани средните стойности на двукратно измерените превишения.  Всички надморски височини са във височинна система “Балтийска”.</w:t>
      </w:r>
    </w:p>
    <w:p w:rsidR="009A0A0B" w:rsidRDefault="009A0A0B" w:rsidP="005B13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Графичната част е направена в среда на </w:t>
      </w:r>
      <w:proofErr w:type="spellStart"/>
      <w:r w:rsidRPr="005D3BAD">
        <w:rPr>
          <w:sz w:val="24"/>
          <w:szCs w:val="24"/>
        </w:rPr>
        <w:t>Autocad</w:t>
      </w:r>
      <w:proofErr w:type="spellEnd"/>
      <w:r w:rsidRPr="005D3BAD">
        <w:rPr>
          <w:sz w:val="24"/>
          <w:szCs w:val="24"/>
        </w:rPr>
        <w:t>.</w:t>
      </w:r>
    </w:p>
    <w:p w:rsidR="0096118E" w:rsidRDefault="0096118E" w:rsidP="005B13BA">
      <w:pPr>
        <w:jc w:val="both"/>
        <w:rPr>
          <w:sz w:val="24"/>
          <w:szCs w:val="24"/>
        </w:rPr>
      </w:pPr>
    </w:p>
    <w:p w:rsidR="0096118E" w:rsidRPr="0096118E" w:rsidRDefault="0096118E" w:rsidP="0096118E">
      <w:pPr>
        <w:pStyle w:val="ListParagraph"/>
        <w:numPr>
          <w:ilvl w:val="0"/>
          <w:numId w:val="2"/>
        </w:numPr>
        <w:spacing w:after="0"/>
        <w:ind w:left="1434" w:hanging="357"/>
        <w:rPr>
          <w:b/>
          <w:sz w:val="24"/>
          <w:szCs w:val="24"/>
        </w:rPr>
      </w:pPr>
      <w:r w:rsidRPr="0096118E">
        <w:rPr>
          <w:b/>
          <w:sz w:val="24"/>
          <w:szCs w:val="24"/>
        </w:rPr>
        <w:lastRenderedPageBreak/>
        <w:t>Геометрична нивелация</w:t>
      </w:r>
    </w:p>
    <w:p w:rsidR="0096118E" w:rsidRPr="0096118E" w:rsidRDefault="0096118E" w:rsidP="009611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Извършена е геометрична нивелация и са получени надморските височини на всички работни точки от напречния профил на пътя – </w:t>
      </w:r>
      <w:proofErr w:type="spellStart"/>
      <w:r>
        <w:rPr>
          <w:sz w:val="24"/>
          <w:szCs w:val="24"/>
        </w:rPr>
        <w:t>пикетни</w:t>
      </w:r>
      <w:proofErr w:type="spellEnd"/>
      <w:r>
        <w:rPr>
          <w:sz w:val="24"/>
          <w:szCs w:val="24"/>
        </w:rPr>
        <w:t xml:space="preserve"> точки (ос, ляво, дясно) през 10 м – предварително маркирани с боя. Измерванията са извършени с оптичен нивелир </w:t>
      </w:r>
      <w:r>
        <w:rPr>
          <w:sz w:val="24"/>
          <w:szCs w:val="24"/>
          <w:lang w:val="en-US"/>
        </w:rPr>
        <w:t xml:space="preserve">TOPCON AT – B3 </w:t>
      </w:r>
      <w:r>
        <w:rPr>
          <w:sz w:val="24"/>
          <w:szCs w:val="24"/>
        </w:rPr>
        <w:t xml:space="preserve">с комплект петметрови </w:t>
      </w:r>
      <w:proofErr w:type="spellStart"/>
      <w:r>
        <w:rPr>
          <w:sz w:val="24"/>
          <w:szCs w:val="24"/>
        </w:rPr>
        <w:t>лати</w:t>
      </w:r>
      <w:proofErr w:type="spellEnd"/>
      <w:r>
        <w:rPr>
          <w:sz w:val="24"/>
          <w:szCs w:val="24"/>
        </w:rPr>
        <w:t xml:space="preserve"> и жабки, за да бъде елиминирана грешката при смяна на хоризонта. Измерванията са направени съгласно инструкцията за този вид нивелация.</w:t>
      </w:r>
    </w:p>
    <w:p w:rsidR="00064E90" w:rsidRDefault="00064E90" w:rsidP="005B13B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Съставил</w:t>
      </w:r>
      <w:proofErr w:type="spellEnd"/>
      <w:r>
        <w:rPr>
          <w:sz w:val="24"/>
          <w:szCs w:val="24"/>
          <w:lang w:val="en-US"/>
        </w:rPr>
        <w:t>:</w:t>
      </w:r>
    </w:p>
    <w:p w:rsidR="00064E90" w:rsidRDefault="00064E90" w:rsidP="005B13BA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56756">
        <w:rPr>
          <w:sz w:val="24"/>
          <w:szCs w:val="24"/>
        </w:rPr>
        <w:t>/инж. Стефка Спасова</w:t>
      </w:r>
      <w:r>
        <w:rPr>
          <w:sz w:val="24"/>
          <w:szCs w:val="24"/>
        </w:rPr>
        <w:t>/</w:t>
      </w:r>
    </w:p>
    <w:p w:rsidR="00A56756" w:rsidRDefault="00A56756" w:rsidP="00A5675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Съгласувал</w:t>
      </w:r>
      <w:r>
        <w:rPr>
          <w:sz w:val="24"/>
          <w:szCs w:val="24"/>
          <w:lang w:val="en-US"/>
        </w:rPr>
        <w:t>:</w:t>
      </w:r>
    </w:p>
    <w:p w:rsidR="00A56756" w:rsidRPr="00A61F0A" w:rsidRDefault="00A56756" w:rsidP="005B13BA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/инж. Иван Кръстев/</w:t>
      </w:r>
    </w:p>
    <w:sectPr w:rsidR="00A56756" w:rsidRPr="00A61F0A" w:rsidSect="00723C2D">
      <w:pgSz w:w="11906" w:h="16838" w:code="9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925BA"/>
    <w:multiLevelType w:val="multilevel"/>
    <w:tmpl w:val="6F7C3FB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74B464CE"/>
    <w:multiLevelType w:val="hybridMultilevel"/>
    <w:tmpl w:val="78F27428"/>
    <w:lvl w:ilvl="0" w:tplc="7E727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E1"/>
    <w:rsid w:val="00001889"/>
    <w:rsid w:val="00064E90"/>
    <w:rsid w:val="00147314"/>
    <w:rsid w:val="004D280D"/>
    <w:rsid w:val="00534873"/>
    <w:rsid w:val="005B13BA"/>
    <w:rsid w:val="005D3BAD"/>
    <w:rsid w:val="00665FE1"/>
    <w:rsid w:val="00723C2D"/>
    <w:rsid w:val="00891800"/>
    <w:rsid w:val="0096118E"/>
    <w:rsid w:val="009A0A0B"/>
    <w:rsid w:val="00A56756"/>
    <w:rsid w:val="00A61F0A"/>
    <w:rsid w:val="00AA36E9"/>
    <w:rsid w:val="00D75F45"/>
    <w:rsid w:val="00D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8497F5-A3FF-4F70-9473-D328576F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FE1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534873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873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BodyText0">
    <w:name w:val="Body Text"/>
    <w:basedOn w:val="Normal"/>
    <w:link w:val="BodyTextChar"/>
    <w:rsid w:val="005D3BAD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0"/>
    <w:rsid w:val="005D3BA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</dc:creator>
  <cp:keywords/>
  <dc:description/>
  <cp:lastModifiedBy>Stefka</cp:lastModifiedBy>
  <cp:revision>12</cp:revision>
  <cp:lastPrinted>2016-08-01T08:33:00Z</cp:lastPrinted>
  <dcterms:created xsi:type="dcterms:W3CDTF">2016-04-26T12:46:00Z</dcterms:created>
  <dcterms:modified xsi:type="dcterms:W3CDTF">2016-08-01T08:34:00Z</dcterms:modified>
</cp:coreProperties>
</file>